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F0C475" w14:textId="77777777" w:rsidR="00BB77D7" w:rsidRPr="00C60886" w:rsidRDefault="00C02BA4" w:rsidP="00BB77D7">
      <w:pPr>
        <w:pStyle w:val="Sinespaciado"/>
        <w:tabs>
          <w:tab w:val="left" w:pos="6075"/>
        </w:tabs>
        <w:spacing w:line="360" w:lineRule="auto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ANEXO 10</w:t>
      </w:r>
    </w:p>
    <w:p w14:paraId="54ADA0FB" w14:textId="58323BFA" w:rsidR="00BB77D7" w:rsidRDefault="00BB77D7" w:rsidP="00BB77D7">
      <w:pPr>
        <w:pStyle w:val="Sinespaciado"/>
        <w:spacing w:line="360" w:lineRule="auto"/>
        <w:jc w:val="center"/>
        <w:rPr>
          <w:rFonts w:ascii="Arial Narrow" w:hAnsi="Arial Narrow" w:cs="Arial"/>
          <w:b/>
        </w:rPr>
      </w:pPr>
      <w:r w:rsidRPr="00483833">
        <w:rPr>
          <w:rFonts w:ascii="Arial Narrow" w:hAnsi="Arial Narrow" w:cs="Arial"/>
          <w:b/>
        </w:rPr>
        <w:t>INFORME FINAL DE INVENTARIO</w:t>
      </w:r>
      <w:r w:rsidR="00E42BB3">
        <w:rPr>
          <w:rFonts w:ascii="Arial Narrow" w:hAnsi="Arial Narrow" w:cs="Arial"/>
          <w:b/>
        </w:rPr>
        <w:t xml:space="preserve"> 202</w:t>
      </w:r>
      <w:r w:rsidR="00AB3C8D">
        <w:rPr>
          <w:rFonts w:ascii="Arial Narrow" w:hAnsi="Arial Narrow" w:cs="Arial"/>
          <w:b/>
        </w:rPr>
        <w:t>6</w:t>
      </w:r>
    </w:p>
    <w:p w14:paraId="1A33DA7C" w14:textId="77777777" w:rsidR="00D51CF5" w:rsidRDefault="00D51CF5" w:rsidP="00BB77D7">
      <w:pPr>
        <w:pStyle w:val="Sinespaciado"/>
        <w:spacing w:line="360" w:lineRule="auto"/>
        <w:jc w:val="center"/>
        <w:rPr>
          <w:rFonts w:ascii="Arial Narrow" w:hAnsi="Arial Narrow" w:cs="Arial"/>
          <w:b/>
        </w:rPr>
      </w:pPr>
    </w:p>
    <w:p w14:paraId="5199E53F" w14:textId="14AD777C" w:rsidR="000B4D8E" w:rsidRPr="000B4D8E" w:rsidRDefault="00845B7C" w:rsidP="00BB77D7">
      <w:pPr>
        <w:pStyle w:val="Sinespaciado"/>
        <w:spacing w:line="360" w:lineRule="auto"/>
        <w:rPr>
          <w:rFonts w:ascii="Arial Narrow" w:hAnsi="Arial Narrow" w:cs="Arial"/>
          <w:b/>
          <w:sz w:val="24"/>
        </w:rPr>
      </w:pPr>
      <w:r>
        <w:rPr>
          <w:rFonts w:ascii="Arial Narrow" w:hAnsi="Arial Narrow" w:cs="Arial"/>
          <w:b/>
          <w:sz w:val="24"/>
        </w:rPr>
        <w:t>A</w:t>
      </w:r>
      <w:r>
        <w:rPr>
          <w:rFonts w:ascii="Arial Narrow" w:hAnsi="Arial Narrow" w:cs="Arial"/>
          <w:b/>
          <w:sz w:val="24"/>
        </w:rPr>
        <w:tab/>
        <w:t>:</w:t>
      </w:r>
      <w:r>
        <w:rPr>
          <w:rFonts w:ascii="Arial Narrow" w:hAnsi="Arial Narrow" w:cs="Arial"/>
          <w:b/>
          <w:sz w:val="24"/>
        </w:rPr>
        <w:tab/>
      </w:r>
      <w:r w:rsidRPr="00D51CF5">
        <w:rPr>
          <w:rFonts w:ascii="Arial Narrow" w:hAnsi="Arial Narrow" w:cs="Arial"/>
          <w:sz w:val="24"/>
        </w:rPr>
        <w:t>Consignar el nombre del responsable de la OGA/en las I.E. el Director</w:t>
      </w:r>
      <w:r w:rsidR="000B4D8E" w:rsidRPr="00D51CF5">
        <w:rPr>
          <w:rFonts w:ascii="Arial Narrow" w:hAnsi="Arial Narrow" w:cs="Arial"/>
          <w:sz w:val="24"/>
        </w:rPr>
        <w:t xml:space="preserve"> </w:t>
      </w:r>
      <w:r w:rsidR="000B4D8E">
        <w:rPr>
          <w:rFonts w:ascii="Arial Narrow" w:hAnsi="Arial Narrow" w:cs="Arial"/>
          <w:b/>
          <w:sz w:val="24"/>
        </w:rPr>
        <w:tab/>
      </w:r>
      <w:bookmarkStart w:id="0" w:name="_GoBack"/>
      <w:bookmarkEnd w:id="0"/>
    </w:p>
    <w:p w14:paraId="6C69FC8D" w14:textId="77777777" w:rsidR="000B4D8E" w:rsidRPr="00D62918" w:rsidRDefault="000B4D8E" w:rsidP="00BB77D7">
      <w:pPr>
        <w:pStyle w:val="Sinespaciado"/>
        <w:spacing w:line="360" w:lineRule="auto"/>
        <w:rPr>
          <w:rFonts w:ascii="Arial Narrow" w:hAnsi="Arial Narrow" w:cs="Arial"/>
          <w:b/>
          <w:sz w:val="12"/>
        </w:rPr>
      </w:pPr>
    </w:p>
    <w:p w14:paraId="7DC0EAEF" w14:textId="09C4A673" w:rsidR="00BB77D7" w:rsidRDefault="00CC3DF5" w:rsidP="00BB77D7">
      <w:pPr>
        <w:pStyle w:val="Sinespaciado"/>
        <w:spacing w:line="360" w:lineRule="auto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FECHA</w:t>
      </w:r>
      <w:r w:rsidR="00845B7C"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>:</w:t>
      </w:r>
      <w:r w:rsidR="000B4D8E">
        <w:rPr>
          <w:rFonts w:ascii="Arial Narrow" w:hAnsi="Arial Narrow" w:cs="Arial"/>
          <w:b/>
        </w:rPr>
        <w:tab/>
      </w:r>
      <w:r w:rsidR="00831A84" w:rsidRPr="00D51CF5">
        <w:rPr>
          <w:rFonts w:ascii="Arial Narrow" w:hAnsi="Arial Narrow" w:cs="Arial"/>
        </w:rPr>
        <w:t>………………………………………………………………</w:t>
      </w:r>
      <w:r w:rsidR="00D51CF5" w:rsidRPr="00D51CF5">
        <w:rPr>
          <w:rFonts w:ascii="Arial Narrow" w:hAnsi="Arial Narrow" w:cs="Arial"/>
        </w:rPr>
        <w:t>……</w:t>
      </w:r>
      <w:r w:rsidR="00831A84" w:rsidRPr="00D51CF5">
        <w:rPr>
          <w:rFonts w:ascii="Arial Narrow" w:hAnsi="Arial Narrow" w:cs="Arial"/>
        </w:rPr>
        <w:t>.</w:t>
      </w:r>
    </w:p>
    <w:p w14:paraId="6D01E143" w14:textId="77777777" w:rsidR="00BB77D7" w:rsidRPr="00D62918" w:rsidRDefault="00BB77D7" w:rsidP="00BB77D7">
      <w:pPr>
        <w:pStyle w:val="Sinespaciado"/>
        <w:spacing w:line="360" w:lineRule="auto"/>
        <w:rPr>
          <w:rFonts w:ascii="Arial Narrow" w:hAnsi="Arial Narrow" w:cs="Arial"/>
          <w:b/>
          <w:sz w:val="16"/>
        </w:rPr>
      </w:pPr>
    </w:p>
    <w:p w14:paraId="7C2BACB7" w14:textId="77777777" w:rsidR="00BB77D7" w:rsidRPr="00483833" w:rsidRDefault="00BB77D7" w:rsidP="00BB77D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arrow" w:hAnsi="Arial Narrow" w:cs="Arial"/>
          <w:b/>
        </w:rPr>
      </w:pPr>
      <w:r w:rsidRPr="00483833">
        <w:rPr>
          <w:rFonts w:ascii="Arial Narrow" w:hAnsi="Arial Narrow" w:cs="Arial"/>
          <w:b/>
        </w:rPr>
        <w:t>ANTECEDENTES</w:t>
      </w:r>
      <w:r>
        <w:rPr>
          <w:rFonts w:ascii="Arial Narrow" w:hAnsi="Arial Narrow" w:cs="Arial"/>
          <w:b/>
        </w:rPr>
        <w:t>: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0"/>
      </w:tblGrid>
      <w:tr w:rsidR="00BB77D7" w:rsidRPr="00483833" w14:paraId="07C5A31A" w14:textId="77777777" w:rsidTr="00D82609">
        <w:trPr>
          <w:trHeight w:val="420"/>
        </w:trPr>
        <w:tc>
          <w:tcPr>
            <w:tcW w:w="8580" w:type="dxa"/>
          </w:tcPr>
          <w:p w14:paraId="328DDF8B" w14:textId="77777777" w:rsidR="00BB77D7" w:rsidRPr="00483833" w:rsidRDefault="00BB77D7" w:rsidP="00D82609">
            <w:pPr>
              <w:pStyle w:val="Sinespaciado"/>
              <w:spacing w:line="36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Consignar las acciones efectuadas ante las recomendaciones del último inventario.</w:t>
            </w:r>
          </w:p>
        </w:tc>
      </w:tr>
    </w:tbl>
    <w:p w14:paraId="440EDA7C" w14:textId="77777777" w:rsidR="00BB77D7" w:rsidRPr="00BB77D7" w:rsidRDefault="00BB77D7" w:rsidP="00BB77D7">
      <w:pPr>
        <w:pStyle w:val="Sinespaciado"/>
        <w:spacing w:line="360" w:lineRule="auto"/>
        <w:jc w:val="both"/>
        <w:rPr>
          <w:rFonts w:ascii="Arial Narrow" w:hAnsi="Arial Narrow" w:cs="Arial"/>
          <w:sz w:val="18"/>
        </w:rPr>
      </w:pPr>
    </w:p>
    <w:p w14:paraId="08E0B02D" w14:textId="77777777" w:rsidR="00BB77D7" w:rsidRPr="008C2BC1" w:rsidRDefault="00BB77D7" w:rsidP="00BB77D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ACTIVIDADES DESARROLLADAS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0"/>
      </w:tblGrid>
      <w:tr w:rsidR="00BB77D7" w:rsidRPr="00483833" w14:paraId="1AF34DED" w14:textId="77777777" w:rsidTr="00D82609">
        <w:trPr>
          <w:trHeight w:val="420"/>
        </w:trPr>
        <w:tc>
          <w:tcPr>
            <w:tcW w:w="8580" w:type="dxa"/>
          </w:tcPr>
          <w:p w14:paraId="2ED35BC1" w14:textId="36C6DDFD" w:rsidR="00BB77D7" w:rsidRDefault="003C42BC" w:rsidP="00D82609">
            <w:pPr>
              <w:pStyle w:val="Sinespaciado"/>
              <w:spacing w:line="36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Consignar,</w:t>
            </w:r>
            <w:r w:rsidR="00BB77D7">
              <w:rPr>
                <w:rFonts w:ascii="Arial Narrow" w:hAnsi="Arial Narrow" w:cs="Arial"/>
              </w:rPr>
              <w:t xml:space="preserve"> entre otras, las siguientes actividades:</w:t>
            </w:r>
          </w:p>
          <w:p w14:paraId="7D73D7CC" w14:textId="77777777" w:rsidR="00BB77D7" w:rsidRDefault="00BB77D7" w:rsidP="00134F0D">
            <w:pPr>
              <w:pStyle w:val="Sinespaciado"/>
              <w:numPr>
                <w:ilvl w:val="0"/>
                <w:numId w:val="4"/>
              </w:numPr>
              <w:spacing w:line="360" w:lineRule="auto"/>
              <w:ind w:left="736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Formación de equipos de trabajo para efectuar el inventario</w:t>
            </w:r>
          </w:p>
          <w:p w14:paraId="602AA165" w14:textId="0F6BC8C8" w:rsidR="00BB77D7" w:rsidRDefault="00BB77D7" w:rsidP="00134F0D">
            <w:pPr>
              <w:pStyle w:val="Sinespaciado"/>
              <w:numPr>
                <w:ilvl w:val="0"/>
                <w:numId w:val="4"/>
              </w:numPr>
              <w:spacing w:line="360" w:lineRule="auto"/>
              <w:ind w:left="736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Fases del proceso de </w:t>
            </w:r>
            <w:r w:rsidR="003C42BC">
              <w:rPr>
                <w:rFonts w:ascii="Arial Narrow" w:hAnsi="Arial Narrow" w:cs="Arial"/>
              </w:rPr>
              <w:t>inventario de</w:t>
            </w:r>
            <w:r>
              <w:rPr>
                <w:rFonts w:ascii="Arial Narrow" w:hAnsi="Arial Narrow" w:cs="Arial"/>
              </w:rPr>
              <w:t xml:space="preserve"> bienes </w:t>
            </w:r>
          </w:p>
          <w:p w14:paraId="5E7E9C4C" w14:textId="77777777" w:rsidR="00BB77D7" w:rsidRDefault="00BB77D7" w:rsidP="00134F0D">
            <w:pPr>
              <w:pStyle w:val="Sinespaciado"/>
              <w:numPr>
                <w:ilvl w:val="0"/>
                <w:numId w:val="4"/>
              </w:numPr>
              <w:spacing w:line="360" w:lineRule="auto"/>
              <w:ind w:left="736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Obtención de la información contable </w:t>
            </w:r>
          </w:p>
          <w:p w14:paraId="3A3EEC12" w14:textId="77777777" w:rsidR="00BB77D7" w:rsidRPr="00483833" w:rsidRDefault="00BB77D7" w:rsidP="00134F0D">
            <w:pPr>
              <w:pStyle w:val="Sinespaciado"/>
              <w:numPr>
                <w:ilvl w:val="0"/>
                <w:numId w:val="4"/>
              </w:numPr>
              <w:spacing w:line="360" w:lineRule="auto"/>
              <w:ind w:left="736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Otras actividades (capacitación, condiciones previas, etc.)</w:t>
            </w:r>
          </w:p>
        </w:tc>
      </w:tr>
    </w:tbl>
    <w:p w14:paraId="03013958" w14:textId="77777777" w:rsidR="00BB77D7" w:rsidRPr="00BB77D7" w:rsidRDefault="00BB77D7" w:rsidP="00BB77D7">
      <w:pPr>
        <w:pStyle w:val="Sinespaciado"/>
        <w:spacing w:line="360" w:lineRule="auto"/>
        <w:jc w:val="both"/>
        <w:rPr>
          <w:rFonts w:ascii="Arial Narrow" w:hAnsi="Arial Narrow" w:cs="Arial"/>
          <w:sz w:val="20"/>
        </w:rPr>
      </w:pPr>
    </w:p>
    <w:p w14:paraId="610199F1" w14:textId="77777777" w:rsidR="00BB77D7" w:rsidRPr="003A3F41" w:rsidRDefault="00BB77D7" w:rsidP="00BB77D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arrow" w:hAnsi="Arial Narrow" w:cs="Arial"/>
          <w:b/>
        </w:rPr>
      </w:pPr>
      <w:r w:rsidRPr="00483833">
        <w:rPr>
          <w:rFonts w:ascii="Arial Narrow" w:hAnsi="Arial Narrow" w:cs="Arial"/>
          <w:b/>
        </w:rPr>
        <w:t>ANALISIS DE RESULTADOS</w:t>
      </w:r>
    </w:p>
    <w:tbl>
      <w:tblPr>
        <w:tblW w:w="8701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01"/>
      </w:tblGrid>
      <w:tr w:rsidR="00BB77D7" w:rsidRPr="00483833" w14:paraId="59FC2FEB" w14:textId="77777777" w:rsidTr="00205429">
        <w:trPr>
          <w:trHeight w:val="2895"/>
        </w:trPr>
        <w:tc>
          <w:tcPr>
            <w:tcW w:w="8701" w:type="dxa"/>
          </w:tcPr>
          <w:p w14:paraId="157B9C81" w14:textId="08F138E2" w:rsidR="00BB77D7" w:rsidRDefault="003C42BC" w:rsidP="00D82609">
            <w:pPr>
              <w:pStyle w:val="Sinespaciado"/>
              <w:spacing w:line="36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Consignar,</w:t>
            </w:r>
            <w:r w:rsidR="00BB77D7">
              <w:rPr>
                <w:rFonts w:ascii="Arial Narrow" w:hAnsi="Arial Narrow" w:cs="Arial"/>
              </w:rPr>
              <w:t xml:space="preserve"> entre otros, el análisis respecto a:</w:t>
            </w:r>
          </w:p>
          <w:p w14:paraId="422FC533" w14:textId="60E06535" w:rsidR="00BB77D7" w:rsidRDefault="003C42BC" w:rsidP="00BB77D7">
            <w:pPr>
              <w:pStyle w:val="Sinespaciado"/>
              <w:numPr>
                <w:ilvl w:val="0"/>
                <w:numId w:val="2"/>
              </w:numPr>
              <w:spacing w:line="360" w:lineRule="auto"/>
              <w:ind w:left="459" w:hanging="284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Relación de</w:t>
            </w:r>
            <w:r w:rsidR="00BB77D7">
              <w:rPr>
                <w:rFonts w:ascii="Arial Narrow" w:hAnsi="Arial Narrow" w:cs="Arial"/>
              </w:rPr>
              <w:t xml:space="preserve"> bienes muebles de otras entidades u organizaciones de las entidades, indicando el afectante.</w:t>
            </w:r>
          </w:p>
          <w:p w14:paraId="3DAD022E" w14:textId="7534D685" w:rsidR="00BB77D7" w:rsidRDefault="00BB77D7" w:rsidP="00BB77D7">
            <w:pPr>
              <w:pStyle w:val="Sinespaciado"/>
              <w:numPr>
                <w:ilvl w:val="0"/>
                <w:numId w:val="2"/>
              </w:numPr>
              <w:spacing w:line="360" w:lineRule="auto"/>
              <w:ind w:left="459" w:hanging="284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Relación de bienes muebles patrimoniales cuya </w:t>
            </w:r>
            <w:r w:rsidR="003C42BC">
              <w:rPr>
                <w:rFonts w:ascii="Arial Narrow" w:hAnsi="Arial Narrow" w:cs="Arial"/>
              </w:rPr>
              <w:t>denominación o</w:t>
            </w:r>
            <w:r>
              <w:rPr>
                <w:rFonts w:ascii="Arial Narrow" w:hAnsi="Arial Narrow" w:cs="Arial"/>
              </w:rPr>
              <w:t xml:space="preserve"> descripción no coincide respecto a lo consignado en el registro patrimonial,</w:t>
            </w:r>
          </w:p>
          <w:p w14:paraId="31397195" w14:textId="4B6C1D12" w:rsidR="00BB77D7" w:rsidRDefault="00BB77D7" w:rsidP="00BB77D7">
            <w:pPr>
              <w:pStyle w:val="Sinespaciado"/>
              <w:numPr>
                <w:ilvl w:val="0"/>
                <w:numId w:val="2"/>
              </w:numPr>
              <w:spacing w:line="360" w:lineRule="auto"/>
              <w:ind w:left="459" w:hanging="284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Relación de muebles patrimoniales para actualizar el valor neto (de aquellos que están totalmente depreciados).</w:t>
            </w:r>
          </w:p>
          <w:p w14:paraId="03C736ED" w14:textId="0566C946" w:rsidR="00BB77D7" w:rsidRDefault="00BB77D7" w:rsidP="00BB77D7">
            <w:pPr>
              <w:pStyle w:val="Sinespaciado"/>
              <w:numPr>
                <w:ilvl w:val="0"/>
                <w:numId w:val="2"/>
              </w:numPr>
              <w:spacing w:line="360" w:lineRule="auto"/>
              <w:ind w:left="459" w:hanging="284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Relación de bienes que no se encuentran en uso, </w:t>
            </w:r>
            <w:r w:rsidR="003C42BC">
              <w:rPr>
                <w:rFonts w:ascii="Arial Narrow" w:hAnsi="Arial Narrow" w:cs="Arial"/>
              </w:rPr>
              <w:t>incluidos los</w:t>
            </w:r>
            <w:r>
              <w:rPr>
                <w:rFonts w:ascii="Arial Narrow" w:hAnsi="Arial Narrow" w:cs="Arial"/>
              </w:rPr>
              <w:t xml:space="preserve"> que se encuentran en los depósitos.</w:t>
            </w:r>
          </w:p>
          <w:p w14:paraId="0C92D4C1" w14:textId="20E4F43F" w:rsidR="00BB77D7" w:rsidRDefault="00BB77D7" w:rsidP="00BB77D7">
            <w:pPr>
              <w:pStyle w:val="Sinespaciado"/>
              <w:numPr>
                <w:ilvl w:val="0"/>
                <w:numId w:val="2"/>
              </w:numPr>
              <w:spacing w:line="360" w:lineRule="auto"/>
              <w:ind w:left="459" w:hanging="284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Relación de bienes afectados en uso o en préstamo indicando la afectataria o beneficiario.</w:t>
            </w:r>
          </w:p>
          <w:p w14:paraId="77F89B7E" w14:textId="25A27110" w:rsidR="00BB77D7" w:rsidRDefault="00BB77D7" w:rsidP="00BB77D7">
            <w:pPr>
              <w:pStyle w:val="Sinespaciado"/>
              <w:numPr>
                <w:ilvl w:val="0"/>
                <w:numId w:val="2"/>
              </w:numPr>
              <w:spacing w:line="360" w:lineRule="auto"/>
              <w:ind w:left="459" w:hanging="284"/>
              <w:jc w:val="both"/>
              <w:rPr>
                <w:rFonts w:ascii="Arial Narrow" w:hAnsi="Arial Narrow" w:cs="Arial"/>
              </w:rPr>
            </w:pPr>
            <w:r w:rsidRPr="00BB77D7">
              <w:rPr>
                <w:rFonts w:ascii="Arial Narrow" w:hAnsi="Arial Narrow" w:cs="Arial"/>
              </w:rPr>
              <w:t>Relación de bienes muebles faltantes</w:t>
            </w:r>
          </w:p>
          <w:p w14:paraId="1772377F" w14:textId="729BE128" w:rsidR="00BB77D7" w:rsidRDefault="00BB77D7" w:rsidP="00BB77D7">
            <w:pPr>
              <w:pStyle w:val="Sinespaciado"/>
              <w:numPr>
                <w:ilvl w:val="0"/>
                <w:numId w:val="2"/>
              </w:numPr>
              <w:spacing w:line="360" w:lineRule="auto"/>
              <w:ind w:left="459" w:hanging="284"/>
              <w:jc w:val="both"/>
              <w:rPr>
                <w:rFonts w:ascii="Arial Narrow" w:hAnsi="Arial Narrow" w:cs="Arial"/>
              </w:rPr>
            </w:pPr>
            <w:r w:rsidRPr="00BB77D7">
              <w:rPr>
                <w:rFonts w:ascii="Arial Narrow" w:hAnsi="Arial Narrow" w:cs="Arial"/>
              </w:rPr>
              <w:t>Relación de bienes muebles sobrantes</w:t>
            </w:r>
          </w:p>
          <w:p w14:paraId="13C7CD65" w14:textId="686567B4" w:rsidR="00BB77D7" w:rsidRDefault="00BB77D7" w:rsidP="00BB77D7">
            <w:pPr>
              <w:pStyle w:val="Sinespaciado"/>
              <w:numPr>
                <w:ilvl w:val="0"/>
                <w:numId w:val="2"/>
              </w:numPr>
              <w:spacing w:line="360" w:lineRule="auto"/>
              <w:ind w:left="459" w:hanging="284"/>
              <w:jc w:val="both"/>
              <w:rPr>
                <w:rFonts w:ascii="Arial Narrow" w:hAnsi="Arial Narrow" w:cs="Arial"/>
              </w:rPr>
            </w:pPr>
            <w:r w:rsidRPr="00BB77D7">
              <w:rPr>
                <w:rFonts w:ascii="Arial Narrow" w:hAnsi="Arial Narrow" w:cs="Arial"/>
              </w:rPr>
              <w:t>Relación de bi</w:t>
            </w:r>
            <w:r w:rsidR="000F5C54">
              <w:rPr>
                <w:rFonts w:ascii="Arial Narrow" w:hAnsi="Arial Narrow" w:cs="Arial"/>
              </w:rPr>
              <w:t>e</w:t>
            </w:r>
            <w:r w:rsidRPr="00BB77D7">
              <w:rPr>
                <w:rFonts w:ascii="Arial Narrow" w:hAnsi="Arial Narrow" w:cs="Arial"/>
              </w:rPr>
              <w:t xml:space="preserve">nes muebles dados de baja pendientes de disposición </w:t>
            </w:r>
          </w:p>
          <w:p w14:paraId="731F4F64" w14:textId="36C3C59B" w:rsidR="00BB77D7" w:rsidRDefault="00BB77D7" w:rsidP="00BB77D7">
            <w:pPr>
              <w:pStyle w:val="Sinespaciado"/>
              <w:numPr>
                <w:ilvl w:val="0"/>
                <w:numId w:val="2"/>
              </w:numPr>
              <w:spacing w:line="360" w:lineRule="auto"/>
              <w:ind w:left="459" w:hanging="284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Cuadro resumen de conciliación del inventario </w:t>
            </w:r>
            <w:r w:rsidR="003C42BC">
              <w:rPr>
                <w:rFonts w:ascii="Arial Narrow" w:hAnsi="Arial Narrow" w:cs="Arial"/>
              </w:rPr>
              <w:t>(sede</w:t>
            </w:r>
            <w:r>
              <w:rPr>
                <w:rFonts w:ascii="Arial Narrow" w:hAnsi="Arial Narrow" w:cs="Arial"/>
              </w:rPr>
              <w:t xml:space="preserve"> administrativa UGEL)</w:t>
            </w:r>
          </w:p>
          <w:p w14:paraId="133595E8" w14:textId="53E4D551" w:rsidR="00BB77D7" w:rsidRDefault="00BB77D7" w:rsidP="00BB77D7">
            <w:pPr>
              <w:pStyle w:val="Sinespaciado"/>
              <w:numPr>
                <w:ilvl w:val="0"/>
                <w:numId w:val="2"/>
              </w:numPr>
              <w:spacing w:line="360" w:lineRule="auto"/>
              <w:ind w:left="459" w:hanging="284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Indicación de los bienes muebles patrimoniales que requieren la actualización del detalle técnico y/o </w:t>
            </w:r>
            <w:r>
              <w:rPr>
                <w:rFonts w:ascii="Arial Narrow" w:hAnsi="Arial Narrow" w:cs="Arial"/>
              </w:rPr>
              <w:lastRenderedPageBreak/>
              <w:t>del registro contable.</w:t>
            </w:r>
          </w:p>
          <w:p w14:paraId="09C4B263" w14:textId="460C06FD" w:rsidR="00A02BAE" w:rsidRPr="00BB77D7" w:rsidRDefault="00BB77D7" w:rsidP="00205429">
            <w:pPr>
              <w:pStyle w:val="Sinespaciado"/>
              <w:numPr>
                <w:ilvl w:val="0"/>
                <w:numId w:val="2"/>
              </w:numPr>
              <w:spacing w:line="360" w:lineRule="auto"/>
              <w:ind w:left="459" w:hanging="284"/>
              <w:jc w:val="both"/>
              <w:rPr>
                <w:rFonts w:ascii="Arial Narrow" w:hAnsi="Arial Narrow" w:cs="Arial"/>
              </w:rPr>
            </w:pPr>
            <w:r w:rsidRPr="00205429">
              <w:rPr>
                <w:rFonts w:ascii="Arial Narrow" w:hAnsi="Arial Narrow" w:cs="Arial"/>
              </w:rPr>
              <w:t>Indicación del estado de conservación</w:t>
            </w:r>
            <w:r w:rsidRPr="00205429">
              <w:rPr>
                <w:rFonts w:ascii="Arial Narrow" w:hAnsi="Arial Narrow" w:cs="Arial"/>
                <w:b/>
              </w:rPr>
              <w:t xml:space="preserve"> de los bienes muebles patrimoniales que se encuentran en condición de malo, </w:t>
            </w:r>
            <w:r w:rsidR="003C42BC" w:rsidRPr="00205429">
              <w:rPr>
                <w:rFonts w:ascii="Arial Narrow" w:hAnsi="Arial Narrow" w:cs="Arial"/>
                <w:b/>
              </w:rPr>
              <w:t>RAEE y</w:t>
            </w:r>
            <w:r w:rsidRPr="00205429">
              <w:rPr>
                <w:rFonts w:ascii="Arial Narrow" w:hAnsi="Arial Narrow" w:cs="Arial"/>
                <w:b/>
              </w:rPr>
              <w:t xml:space="preserve"> chatarra, a fin de recomendar su baja y disposición final.</w:t>
            </w:r>
          </w:p>
        </w:tc>
      </w:tr>
    </w:tbl>
    <w:p w14:paraId="3AC72DCD" w14:textId="1B716BE3" w:rsidR="00BB77D7" w:rsidRDefault="00BB77D7" w:rsidP="00BB77D7">
      <w:pPr>
        <w:pStyle w:val="Sinespaciado"/>
        <w:spacing w:line="360" w:lineRule="auto"/>
        <w:jc w:val="both"/>
        <w:rPr>
          <w:rFonts w:ascii="Arial Narrow" w:hAnsi="Arial Narrow" w:cs="Arial"/>
          <w:b/>
        </w:rPr>
      </w:pPr>
    </w:p>
    <w:p w14:paraId="0634ECBD" w14:textId="77777777" w:rsidR="00BB77D7" w:rsidRPr="00D62918" w:rsidRDefault="00BB77D7" w:rsidP="00BB77D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CONCLUSIONES: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0"/>
      </w:tblGrid>
      <w:tr w:rsidR="00BB77D7" w:rsidRPr="00483833" w14:paraId="17053A9D" w14:textId="77777777" w:rsidTr="00D82609">
        <w:trPr>
          <w:trHeight w:val="420"/>
        </w:trPr>
        <w:tc>
          <w:tcPr>
            <w:tcW w:w="8580" w:type="dxa"/>
          </w:tcPr>
          <w:p w14:paraId="376ACB47" w14:textId="77777777" w:rsidR="00BB77D7" w:rsidRPr="00483833" w:rsidRDefault="00BB77D7" w:rsidP="00D82609">
            <w:pPr>
              <w:pStyle w:val="Sinespaciado"/>
              <w:spacing w:line="360" w:lineRule="auto"/>
              <w:jc w:val="both"/>
              <w:rPr>
                <w:rFonts w:ascii="Arial Narrow" w:hAnsi="Arial Narrow" w:cs="Arial"/>
              </w:rPr>
            </w:pPr>
          </w:p>
        </w:tc>
      </w:tr>
    </w:tbl>
    <w:p w14:paraId="3EA64804" w14:textId="77777777" w:rsidR="00BB77D7" w:rsidRPr="00483833" w:rsidRDefault="00BB77D7" w:rsidP="00BB77D7">
      <w:pPr>
        <w:pStyle w:val="Sinespaciado"/>
        <w:spacing w:line="360" w:lineRule="auto"/>
        <w:jc w:val="both"/>
        <w:rPr>
          <w:rFonts w:ascii="Arial Narrow" w:hAnsi="Arial Narrow" w:cs="Arial"/>
        </w:rPr>
      </w:pPr>
    </w:p>
    <w:p w14:paraId="0C259706" w14:textId="77777777" w:rsidR="00BB77D7" w:rsidRPr="00D62918" w:rsidRDefault="00BB77D7" w:rsidP="00BB77D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RECOMENDACIONES: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0"/>
      </w:tblGrid>
      <w:tr w:rsidR="00BB77D7" w:rsidRPr="00483833" w14:paraId="694945FE" w14:textId="77777777" w:rsidTr="00D82609">
        <w:trPr>
          <w:trHeight w:val="420"/>
        </w:trPr>
        <w:tc>
          <w:tcPr>
            <w:tcW w:w="8580" w:type="dxa"/>
          </w:tcPr>
          <w:p w14:paraId="191F854B" w14:textId="77777777" w:rsidR="00BB77D7" w:rsidRPr="00483833" w:rsidRDefault="00BB77D7" w:rsidP="00D82609">
            <w:pPr>
              <w:pStyle w:val="Sinespaciado"/>
              <w:spacing w:line="36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Las recomendaciones están orientadas a los resultados obtenidos en la sección de análisis</w:t>
            </w:r>
          </w:p>
        </w:tc>
      </w:tr>
    </w:tbl>
    <w:p w14:paraId="3B0F0082" w14:textId="77777777" w:rsidR="00BB77D7" w:rsidRPr="00483833" w:rsidRDefault="00BB77D7" w:rsidP="00BB77D7">
      <w:pPr>
        <w:pStyle w:val="Sinespaciado"/>
        <w:spacing w:line="360" w:lineRule="auto"/>
        <w:jc w:val="both"/>
        <w:rPr>
          <w:rFonts w:ascii="Arial Narrow" w:hAnsi="Arial Narrow" w:cs="Arial"/>
        </w:rPr>
      </w:pPr>
    </w:p>
    <w:p w14:paraId="49934FE5" w14:textId="77777777" w:rsidR="00BB77D7" w:rsidRDefault="00BB77D7" w:rsidP="00BB77D7">
      <w:pPr>
        <w:pStyle w:val="Sinespaciado"/>
        <w:spacing w:line="360" w:lineRule="auto"/>
        <w:ind w:left="360"/>
        <w:jc w:val="both"/>
        <w:rPr>
          <w:rFonts w:ascii="Arial Narrow" w:hAnsi="Arial Narrow" w:cs="Arial"/>
          <w:b/>
        </w:rPr>
      </w:pPr>
    </w:p>
    <w:p w14:paraId="336CE7C6" w14:textId="77777777" w:rsidR="00BB77D7" w:rsidRDefault="00BB77D7" w:rsidP="00BB77D7">
      <w:pPr>
        <w:pStyle w:val="Sinespaciado"/>
        <w:spacing w:line="360" w:lineRule="auto"/>
        <w:ind w:left="360"/>
        <w:jc w:val="both"/>
        <w:rPr>
          <w:rFonts w:ascii="Arial Narrow" w:hAnsi="Arial Narrow" w:cs="Arial"/>
          <w:b/>
        </w:rPr>
      </w:pPr>
    </w:p>
    <w:p w14:paraId="65F48EF0" w14:textId="77777777" w:rsidR="00BB77D7" w:rsidRDefault="00BB77D7" w:rsidP="00BB77D7">
      <w:pPr>
        <w:pStyle w:val="Sinespaciado"/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________________________________                                      ________________________________</w:t>
      </w:r>
    </w:p>
    <w:p w14:paraId="721C8C30" w14:textId="77777777" w:rsidR="00BB77D7" w:rsidRDefault="00BB77D7" w:rsidP="00BB77D7">
      <w:pPr>
        <w:pStyle w:val="Sinespaciado"/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Presidente de la comisión de inventario                                          Miembro de la comisión de inventario</w:t>
      </w:r>
    </w:p>
    <w:p w14:paraId="4C3B0912" w14:textId="77777777" w:rsidR="00BB77D7" w:rsidRDefault="00BB77D7" w:rsidP="00BB77D7">
      <w:pPr>
        <w:pStyle w:val="Sinespaciado"/>
        <w:spacing w:line="360" w:lineRule="auto"/>
        <w:jc w:val="both"/>
        <w:rPr>
          <w:rFonts w:ascii="Arial Narrow" w:hAnsi="Arial Narrow" w:cs="Arial"/>
        </w:rPr>
      </w:pPr>
    </w:p>
    <w:p w14:paraId="0FD7C64B" w14:textId="77777777" w:rsidR="00BB77D7" w:rsidRDefault="00BB77D7" w:rsidP="00BB77D7">
      <w:pPr>
        <w:pStyle w:val="Sinespaciado"/>
        <w:spacing w:line="360" w:lineRule="auto"/>
        <w:jc w:val="both"/>
        <w:rPr>
          <w:rFonts w:ascii="Arial Narrow" w:hAnsi="Arial Narrow" w:cs="Arial"/>
        </w:rPr>
      </w:pPr>
    </w:p>
    <w:p w14:paraId="63DEDB0C" w14:textId="77777777" w:rsidR="00BB77D7" w:rsidRDefault="00BB77D7" w:rsidP="00BB77D7">
      <w:pPr>
        <w:pStyle w:val="Sinespaciado"/>
        <w:spacing w:line="360" w:lineRule="auto"/>
        <w:jc w:val="both"/>
        <w:rPr>
          <w:rFonts w:ascii="Arial Narrow" w:hAnsi="Arial Narrow" w:cs="Arial"/>
        </w:rPr>
      </w:pPr>
    </w:p>
    <w:p w14:paraId="77865736" w14:textId="77777777" w:rsidR="00BB77D7" w:rsidRDefault="00BB77D7" w:rsidP="00BB77D7">
      <w:pPr>
        <w:pStyle w:val="Sinespaciado"/>
        <w:spacing w:line="360" w:lineRule="auto"/>
        <w:jc w:val="both"/>
        <w:rPr>
          <w:rFonts w:ascii="Arial Narrow" w:hAnsi="Arial Narrow" w:cs="Arial"/>
        </w:rPr>
      </w:pPr>
    </w:p>
    <w:p w14:paraId="77CCBC7B" w14:textId="77777777" w:rsidR="00BB77D7" w:rsidRDefault="00BB77D7" w:rsidP="00BB77D7">
      <w:pPr>
        <w:pStyle w:val="Sinespaciado"/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________________________________ 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 xml:space="preserve">                   ________________________________ </w:t>
      </w:r>
      <w:r>
        <w:rPr>
          <w:rFonts w:ascii="Arial Narrow" w:hAnsi="Arial Narrow" w:cs="Arial"/>
        </w:rPr>
        <w:tab/>
      </w:r>
    </w:p>
    <w:p w14:paraId="0467C348" w14:textId="77777777" w:rsidR="00BB77D7" w:rsidRDefault="00BB77D7" w:rsidP="00BB77D7">
      <w:pPr>
        <w:pStyle w:val="Sinespaciado"/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Miembro de la comisión de inventario                                             Miembro de la comisión de inventario</w:t>
      </w:r>
    </w:p>
    <w:p w14:paraId="1BBB59BB" w14:textId="77777777" w:rsidR="00BB77D7" w:rsidRDefault="00BB77D7" w:rsidP="00BB77D7">
      <w:pPr>
        <w:pStyle w:val="Sinespaciado"/>
      </w:pPr>
    </w:p>
    <w:p w14:paraId="7D6E13BA" w14:textId="77777777" w:rsidR="00BB77D7" w:rsidRDefault="00BB77D7" w:rsidP="00BB77D7">
      <w:pPr>
        <w:pStyle w:val="Sinespaciado"/>
      </w:pPr>
    </w:p>
    <w:p w14:paraId="74BFC0A0" w14:textId="77777777" w:rsidR="00BB77D7" w:rsidRDefault="00BB77D7" w:rsidP="00BB77D7">
      <w:pPr>
        <w:pStyle w:val="Sinespaciado"/>
      </w:pPr>
    </w:p>
    <w:p w14:paraId="7B4DA9EB" w14:textId="77777777" w:rsidR="00BB77D7" w:rsidRDefault="00BB77D7" w:rsidP="00BB77D7">
      <w:pPr>
        <w:pStyle w:val="Sinespaciado"/>
        <w:jc w:val="center"/>
      </w:pPr>
      <w:r>
        <w:rPr>
          <w:rFonts w:ascii="Arial Narrow" w:hAnsi="Arial Narrow" w:cs="Arial"/>
        </w:rPr>
        <w:t>__________________________________</w:t>
      </w:r>
    </w:p>
    <w:p w14:paraId="6D7C8D96" w14:textId="77777777" w:rsidR="00BB77D7" w:rsidRPr="00CC652E" w:rsidRDefault="00BB77D7" w:rsidP="00BB77D7">
      <w:pPr>
        <w:pStyle w:val="Sinespaciado"/>
        <w:jc w:val="center"/>
        <w:rPr>
          <w:rFonts w:ascii="Arial Narrow" w:hAnsi="Arial Narrow" w:cs="Arial"/>
        </w:rPr>
      </w:pPr>
      <w:r w:rsidRPr="00CC652E">
        <w:rPr>
          <w:rFonts w:ascii="Arial Narrow" w:hAnsi="Arial Narrow" w:cs="Arial"/>
        </w:rPr>
        <w:t>Miembro de la comisión de inventario</w:t>
      </w:r>
    </w:p>
    <w:p w14:paraId="5E509F03" w14:textId="77777777" w:rsidR="0052617F" w:rsidRDefault="0052617F"/>
    <w:sectPr w:rsidR="0052617F" w:rsidSect="00BB77D7">
      <w:headerReference w:type="default" r:id="rId7"/>
      <w:pgSz w:w="12240" w:h="15840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8FB96F" w14:textId="77777777" w:rsidR="00E3246B" w:rsidRDefault="00E3246B" w:rsidP="00BB77D7">
      <w:pPr>
        <w:spacing w:after="0" w:line="240" w:lineRule="auto"/>
      </w:pPr>
      <w:r>
        <w:separator/>
      </w:r>
    </w:p>
  </w:endnote>
  <w:endnote w:type="continuationSeparator" w:id="0">
    <w:p w14:paraId="5B6D8C20" w14:textId="77777777" w:rsidR="00E3246B" w:rsidRDefault="00E3246B" w:rsidP="00BB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BFDFBD" w14:textId="77777777" w:rsidR="00E3246B" w:rsidRDefault="00E3246B" w:rsidP="00BB77D7">
      <w:pPr>
        <w:spacing w:after="0" w:line="240" w:lineRule="auto"/>
      </w:pPr>
      <w:r>
        <w:separator/>
      </w:r>
    </w:p>
  </w:footnote>
  <w:footnote w:type="continuationSeparator" w:id="0">
    <w:p w14:paraId="74923464" w14:textId="77777777" w:rsidR="00E3246B" w:rsidRDefault="00E3246B" w:rsidP="00BB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FA2FE" w14:textId="56090254" w:rsidR="00BB77D7" w:rsidRPr="00E370AC" w:rsidRDefault="009E275A" w:rsidP="00BB77D7">
    <w:pPr>
      <w:pStyle w:val="Encabezado"/>
      <w:jc w:val="center"/>
      <w:rPr>
        <w:rFonts w:ascii="Arial" w:hAnsi="Arial" w:cs="Arial"/>
        <w:b/>
        <w:sz w:val="32"/>
        <w:szCs w:val="32"/>
        <w:lang w:val="es-SV"/>
      </w:rPr>
    </w:pPr>
    <w:r>
      <w:rPr>
        <w:rFonts w:ascii="Arial" w:hAnsi="Arial" w:cs="Arial"/>
        <w:b/>
        <w:noProof/>
        <w:sz w:val="32"/>
        <w:szCs w:val="32"/>
        <w:lang w:val="en-US" w:eastAsia="en-US"/>
      </w:rPr>
      <w:drawing>
        <wp:anchor distT="0" distB="0" distL="114300" distR="114300" simplePos="0" relativeHeight="251660288" behindDoc="0" locked="0" layoutInCell="1" allowOverlap="1" wp14:anchorId="40CD07CD" wp14:editId="0C1BD65D">
          <wp:simplePos x="0" y="0"/>
          <wp:positionH relativeFrom="column">
            <wp:posOffset>4892040</wp:posOffset>
          </wp:positionH>
          <wp:positionV relativeFrom="paragraph">
            <wp:posOffset>-135255</wp:posOffset>
          </wp:positionV>
          <wp:extent cx="930275" cy="805815"/>
          <wp:effectExtent l="0" t="0" r="317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805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744F">
      <w:rPr>
        <w:rFonts w:cs="Arial"/>
        <w:b/>
        <w:noProof/>
        <w:sz w:val="28"/>
        <w:szCs w:val="28"/>
        <w:lang w:val="en-US" w:eastAsia="en-US"/>
      </w:rPr>
      <w:drawing>
        <wp:anchor distT="0" distB="0" distL="114300" distR="114300" simplePos="0" relativeHeight="251656192" behindDoc="0" locked="0" layoutInCell="1" allowOverlap="1" wp14:anchorId="49390C49" wp14:editId="327FE705">
          <wp:simplePos x="0" y="0"/>
          <wp:positionH relativeFrom="column">
            <wp:posOffset>-203835</wp:posOffset>
          </wp:positionH>
          <wp:positionV relativeFrom="paragraph">
            <wp:posOffset>-135890</wp:posOffset>
          </wp:positionV>
          <wp:extent cx="904875" cy="904875"/>
          <wp:effectExtent l="0" t="0" r="9525" b="9525"/>
          <wp:wrapSquare wrapText="bothSides"/>
          <wp:docPr id="14" name="Imagen 14" descr="LogoPeru1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LogoPeru1_O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77D7" w:rsidRPr="00E370AC">
      <w:rPr>
        <w:rFonts w:ascii="Arial" w:hAnsi="Arial" w:cs="Arial"/>
        <w:b/>
        <w:sz w:val="32"/>
        <w:szCs w:val="32"/>
        <w:lang w:val="es-SV"/>
      </w:rPr>
      <w:t>GOBIERNO REGIONAL DE CAJAMARCA</w:t>
    </w:r>
  </w:p>
  <w:p w14:paraId="41BCD26D" w14:textId="77777777" w:rsidR="00BB77D7" w:rsidRPr="00CD7F3E" w:rsidRDefault="00D9744F" w:rsidP="00D9744F">
    <w:pPr>
      <w:pStyle w:val="Encabezado"/>
      <w:jc w:val="center"/>
      <w:rPr>
        <w:sz w:val="24"/>
        <w:szCs w:val="24"/>
      </w:rPr>
    </w:pPr>
    <w:r w:rsidRPr="00CD7F3E">
      <w:rPr>
        <w:sz w:val="24"/>
        <w:szCs w:val="24"/>
      </w:rPr>
      <w:t>DIRECCIÓN REGIONAL DE EDUCACIÓN</w:t>
    </w:r>
  </w:p>
  <w:p w14:paraId="03E165A9" w14:textId="0096D439" w:rsidR="00D9744F" w:rsidRPr="00CD7F3E" w:rsidRDefault="00D9744F" w:rsidP="00D9744F">
    <w:pPr>
      <w:pStyle w:val="Encabezado"/>
      <w:jc w:val="center"/>
      <w:rPr>
        <w:b/>
        <w:sz w:val="24"/>
        <w:szCs w:val="24"/>
      </w:rPr>
    </w:pPr>
    <w:r w:rsidRPr="00CD7F3E">
      <w:rPr>
        <w:b/>
        <w:sz w:val="24"/>
        <w:szCs w:val="24"/>
      </w:rPr>
      <w:t xml:space="preserve">UNIDAD DE GESTIÓN EDUCATIVA LOCAL DE </w:t>
    </w:r>
    <w:r w:rsidR="001D26A5">
      <w:rPr>
        <w:b/>
        <w:sz w:val="24"/>
        <w:szCs w:val="24"/>
      </w:rPr>
      <w:t>HUALGAYOC</w:t>
    </w:r>
  </w:p>
  <w:p w14:paraId="7905B180" w14:textId="77777777" w:rsidR="00D9744F" w:rsidRDefault="00D9744F" w:rsidP="00D9744F">
    <w:pPr>
      <w:pStyle w:val="Encabezado"/>
      <w:jc w:val="center"/>
    </w:pPr>
  </w:p>
  <w:p w14:paraId="6A7762AD" w14:textId="77777777" w:rsidR="00D9744F" w:rsidRDefault="00D9744F" w:rsidP="00CD50C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B5DC3"/>
    <w:multiLevelType w:val="hybridMultilevel"/>
    <w:tmpl w:val="76A4D508"/>
    <w:lvl w:ilvl="0" w:tplc="A83A4886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0B5D91"/>
    <w:multiLevelType w:val="hybridMultilevel"/>
    <w:tmpl w:val="84B4613C"/>
    <w:lvl w:ilvl="0" w:tplc="0409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 w15:restartNumberingAfterBreak="0">
    <w:nsid w:val="6FDC2570"/>
    <w:multiLevelType w:val="hybridMultilevel"/>
    <w:tmpl w:val="0302CF2E"/>
    <w:lvl w:ilvl="0" w:tplc="16B81918">
      <w:numFmt w:val="bullet"/>
      <w:lvlText w:val="-"/>
      <w:lvlJc w:val="left"/>
      <w:pPr>
        <w:ind w:left="1506" w:hanging="360"/>
      </w:pPr>
      <w:rPr>
        <w:rFonts w:ascii="Arial Narrow" w:eastAsia="Times New Roman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78BB7719"/>
    <w:multiLevelType w:val="hybridMultilevel"/>
    <w:tmpl w:val="94726980"/>
    <w:lvl w:ilvl="0" w:tplc="040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7D7"/>
    <w:rsid w:val="000A194A"/>
    <w:rsid w:val="000B4D8E"/>
    <w:rsid w:val="000C187B"/>
    <w:rsid w:val="000F5C54"/>
    <w:rsid w:val="00134F0D"/>
    <w:rsid w:val="00166AC1"/>
    <w:rsid w:val="001770CE"/>
    <w:rsid w:val="001C7708"/>
    <w:rsid w:val="001D26A5"/>
    <w:rsid w:val="00205429"/>
    <w:rsid w:val="0024011C"/>
    <w:rsid w:val="002A06F1"/>
    <w:rsid w:val="002B5BD0"/>
    <w:rsid w:val="003C42BC"/>
    <w:rsid w:val="003C5155"/>
    <w:rsid w:val="0041123C"/>
    <w:rsid w:val="004472D3"/>
    <w:rsid w:val="00450395"/>
    <w:rsid w:val="004B7790"/>
    <w:rsid w:val="004C115B"/>
    <w:rsid w:val="004F50C0"/>
    <w:rsid w:val="0052617F"/>
    <w:rsid w:val="00622D90"/>
    <w:rsid w:val="006348D3"/>
    <w:rsid w:val="0068053B"/>
    <w:rsid w:val="006833C0"/>
    <w:rsid w:val="006E1092"/>
    <w:rsid w:val="00750C27"/>
    <w:rsid w:val="007902BB"/>
    <w:rsid w:val="007B3547"/>
    <w:rsid w:val="007C103E"/>
    <w:rsid w:val="00831A84"/>
    <w:rsid w:val="00845B7C"/>
    <w:rsid w:val="008B39A2"/>
    <w:rsid w:val="009269C9"/>
    <w:rsid w:val="009334EA"/>
    <w:rsid w:val="00991BE0"/>
    <w:rsid w:val="009C24D8"/>
    <w:rsid w:val="009E275A"/>
    <w:rsid w:val="009F1565"/>
    <w:rsid w:val="00A00325"/>
    <w:rsid w:val="00A02BAE"/>
    <w:rsid w:val="00A1090D"/>
    <w:rsid w:val="00A36E4F"/>
    <w:rsid w:val="00A4022E"/>
    <w:rsid w:val="00A74781"/>
    <w:rsid w:val="00A95B62"/>
    <w:rsid w:val="00AA5755"/>
    <w:rsid w:val="00AB3C8D"/>
    <w:rsid w:val="00BB77D7"/>
    <w:rsid w:val="00C02BA4"/>
    <w:rsid w:val="00C41160"/>
    <w:rsid w:val="00C53FA1"/>
    <w:rsid w:val="00CC3DF5"/>
    <w:rsid w:val="00CC652E"/>
    <w:rsid w:val="00CD50C5"/>
    <w:rsid w:val="00CD7F3E"/>
    <w:rsid w:val="00CF4AE9"/>
    <w:rsid w:val="00D0533C"/>
    <w:rsid w:val="00D16C04"/>
    <w:rsid w:val="00D51CF5"/>
    <w:rsid w:val="00D75DBD"/>
    <w:rsid w:val="00D9744F"/>
    <w:rsid w:val="00DE7B38"/>
    <w:rsid w:val="00E3246B"/>
    <w:rsid w:val="00E42BB3"/>
    <w:rsid w:val="00EC122D"/>
    <w:rsid w:val="00F20EEB"/>
    <w:rsid w:val="00F31CE8"/>
    <w:rsid w:val="00F35B57"/>
    <w:rsid w:val="00FB37CA"/>
    <w:rsid w:val="00FF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CA481E"/>
  <w15:docId w15:val="{2DACC500-7364-4DFF-B573-77BFA4C10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7D7"/>
    <w:rPr>
      <w:rFonts w:ascii="Calibri" w:eastAsia="Times New Roman" w:hAnsi="Calibri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BB77D7"/>
    <w:pPr>
      <w:spacing w:after="0" w:line="240" w:lineRule="auto"/>
    </w:pPr>
    <w:rPr>
      <w:rFonts w:ascii="Calibri" w:eastAsia="Times New Roman" w:hAnsi="Calibri" w:cs="Times New Roman"/>
      <w:lang w:val="es-ES" w:eastAsia="es-ES"/>
    </w:rPr>
  </w:style>
  <w:style w:type="character" w:customStyle="1" w:styleId="SinespaciadoCar">
    <w:name w:val="Sin espaciado Car"/>
    <w:link w:val="Sinespaciado"/>
    <w:uiPriority w:val="1"/>
    <w:rsid w:val="00BB77D7"/>
    <w:rPr>
      <w:rFonts w:ascii="Calibri" w:eastAsia="Times New Roman" w:hAnsi="Calibri" w:cs="Times New Roman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BB77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77D7"/>
    <w:rPr>
      <w:rFonts w:ascii="Calibri" w:eastAsia="Times New Roman" w:hAnsi="Calibri" w:cs="Times New Roman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B77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77D7"/>
    <w:rPr>
      <w:rFonts w:ascii="Calibri" w:eastAsia="Times New Roman" w:hAnsi="Calibri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7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44F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1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Patrimonio</dc:creator>
  <cp:lastModifiedBy>CIBER PC</cp:lastModifiedBy>
  <cp:revision>49</cp:revision>
  <dcterms:created xsi:type="dcterms:W3CDTF">2022-11-14T04:49:00Z</dcterms:created>
  <dcterms:modified xsi:type="dcterms:W3CDTF">2026-08-28T21:35:00Z</dcterms:modified>
</cp:coreProperties>
</file>